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3E2EF2EE"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575829AB" w14:textId="0994C704"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6C436D45" w14:textId="3DE018F2"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76745">
          <w:rPr>
            <w:noProof/>
            <w:webHidden/>
          </w:rPr>
          <w:t>1</w:t>
        </w:r>
        <w:r w:rsidRPr="000455EB">
          <w:rPr>
            <w:noProof/>
            <w:webHidden/>
          </w:rPr>
          <w:fldChar w:fldCharType="end"/>
        </w:r>
      </w:hyperlink>
    </w:p>
    <w:p w14:paraId="71C3DC56" w14:textId="320EC069"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76745">
          <w:rPr>
            <w:noProof/>
            <w:webHidden/>
          </w:rPr>
          <w:t>2</w:t>
        </w:r>
        <w:r w:rsidRPr="000455EB">
          <w:rPr>
            <w:noProof/>
            <w:webHidden/>
          </w:rPr>
          <w:fldChar w:fldCharType="end"/>
        </w:r>
      </w:hyperlink>
    </w:p>
    <w:p w14:paraId="01E8BB38" w14:textId="238EBBA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76745">
          <w:rPr>
            <w:noProof/>
            <w:webHidden/>
          </w:rPr>
          <w:t>2</w:t>
        </w:r>
        <w:r w:rsidRPr="000455EB">
          <w:rPr>
            <w:noProof/>
            <w:webHidden/>
          </w:rPr>
          <w:fldChar w:fldCharType="end"/>
        </w:r>
      </w:hyperlink>
    </w:p>
    <w:p w14:paraId="5862FD14" w14:textId="6462A101"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76745">
          <w:rPr>
            <w:noProof/>
            <w:webHidden/>
          </w:rPr>
          <w:t>3</w:t>
        </w:r>
        <w:r w:rsidRPr="000455EB">
          <w:rPr>
            <w:noProof/>
            <w:webHidden/>
          </w:rPr>
          <w:fldChar w:fldCharType="end"/>
        </w:r>
      </w:hyperlink>
    </w:p>
    <w:p w14:paraId="6893C8C6" w14:textId="20E9A53C"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76745">
          <w:rPr>
            <w:noProof/>
            <w:webHidden/>
          </w:rPr>
          <w:t>3</w:t>
        </w:r>
        <w:r w:rsidRPr="000455EB">
          <w:rPr>
            <w:noProof/>
            <w:webHidden/>
          </w:rPr>
          <w:fldChar w:fldCharType="end"/>
        </w:r>
      </w:hyperlink>
    </w:p>
    <w:p w14:paraId="088A42FA" w14:textId="1C45A04F"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76745">
          <w:rPr>
            <w:noProof/>
            <w:webHidden/>
          </w:rPr>
          <w:t>6</w:t>
        </w:r>
        <w:r w:rsidRPr="000455EB">
          <w:rPr>
            <w:noProof/>
            <w:webHidden/>
          </w:rPr>
          <w:fldChar w:fldCharType="end"/>
        </w:r>
      </w:hyperlink>
    </w:p>
    <w:p w14:paraId="3B382BA4" w14:textId="153264C2"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74EEFC9B" w14:textId="233F5D73"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0F5DB1D6" w14:textId="40BF05EB"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187C0509" w14:textId="374F712F"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76745">
          <w:rPr>
            <w:noProof/>
            <w:webHidden/>
          </w:rPr>
          <w:t>8</w:t>
        </w:r>
        <w:r w:rsidRPr="000455EB">
          <w:rPr>
            <w:noProof/>
            <w:webHidden/>
          </w:rPr>
          <w:fldChar w:fldCharType="end"/>
        </w:r>
      </w:hyperlink>
    </w:p>
    <w:p w14:paraId="68D9D6C6" w14:textId="47C972C9"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76745">
          <w:rPr>
            <w:noProof/>
            <w:webHidden/>
          </w:rPr>
          <w:t>21</w:t>
        </w:r>
        <w:r w:rsidRPr="000455EB">
          <w:rPr>
            <w:noProof/>
            <w:webHidden/>
          </w:rPr>
          <w:fldChar w:fldCharType="end"/>
        </w:r>
      </w:hyperlink>
    </w:p>
    <w:p w14:paraId="08116617" w14:textId="7C76000B"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76745">
          <w:rPr>
            <w:noProof/>
            <w:webHidden/>
          </w:rPr>
          <w:t>21</w:t>
        </w:r>
        <w:r w:rsidRPr="000455EB">
          <w:rPr>
            <w:noProof/>
            <w:webHidden/>
          </w:rPr>
          <w:fldChar w:fldCharType="end"/>
        </w:r>
      </w:hyperlink>
    </w:p>
    <w:p w14:paraId="1E863302" w14:textId="70831D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76745">
          <w:rPr>
            <w:noProof/>
            <w:webHidden/>
          </w:rPr>
          <w:t>27</w:t>
        </w:r>
        <w:r w:rsidRPr="000455EB">
          <w:rPr>
            <w:noProof/>
            <w:webHidden/>
          </w:rPr>
          <w:fldChar w:fldCharType="end"/>
        </w:r>
      </w:hyperlink>
    </w:p>
    <w:p w14:paraId="1D5FA57A" w14:textId="341EF52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76745">
          <w:rPr>
            <w:noProof/>
            <w:webHidden/>
          </w:rPr>
          <w:t>27</w:t>
        </w:r>
        <w:r w:rsidRPr="000455EB">
          <w:rPr>
            <w:noProof/>
            <w:webHidden/>
          </w:rPr>
          <w:fldChar w:fldCharType="end"/>
        </w:r>
      </w:hyperlink>
    </w:p>
    <w:p w14:paraId="795BF350" w14:textId="464E499C"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76745">
          <w:rPr>
            <w:noProof/>
            <w:webHidden/>
          </w:rPr>
          <w:t>29</w:t>
        </w:r>
        <w:r w:rsidRPr="000455EB">
          <w:rPr>
            <w:noProof/>
            <w:webHidden/>
          </w:rPr>
          <w:fldChar w:fldCharType="end"/>
        </w:r>
      </w:hyperlink>
    </w:p>
    <w:p w14:paraId="57923487" w14:textId="4EA391DD"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76745">
          <w:rPr>
            <w:noProof/>
            <w:webHidden/>
          </w:rPr>
          <w:t>30</w:t>
        </w:r>
        <w:r w:rsidRPr="000455EB">
          <w:rPr>
            <w:noProof/>
            <w:webHidden/>
          </w:rPr>
          <w:fldChar w:fldCharType="end"/>
        </w:r>
      </w:hyperlink>
    </w:p>
    <w:p w14:paraId="1EF6119C" w14:textId="7EFCF80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76745">
          <w:rPr>
            <w:noProof/>
            <w:webHidden/>
          </w:rPr>
          <w:t>33</w:t>
        </w:r>
        <w:r w:rsidRPr="000455EB">
          <w:rPr>
            <w:noProof/>
            <w:webHidden/>
          </w:rPr>
          <w:fldChar w:fldCharType="end"/>
        </w:r>
      </w:hyperlink>
    </w:p>
    <w:p w14:paraId="610E5D18" w14:textId="247817E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76745">
          <w:rPr>
            <w:noProof/>
            <w:webHidden/>
          </w:rPr>
          <w:t>33</w:t>
        </w:r>
        <w:r w:rsidRPr="000455EB">
          <w:rPr>
            <w:noProof/>
            <w:webHidden/>
          </w:rPr>
          <w:fldChar w:fldCharType="end"/>
        </w:r>
      </w:hyperlink>
    </w:p>
    <w:p w14:paraId="7F16503C" w14:textId="113F51D6"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76745">
          <w:rPr>
            <w:noProof/>
            <w:webHidden/>
          </w:rPr>
          <w:t>35</w:t>
        </w:r>
        <w:r w:rsidRPr="000455EB">
          <w:rPr>
            <w:noProof/>
            <w:webHidden/>
          </w:rPr>
          <w:fldChar w:fldCharType="end"/>
        </w:r>
      </w:hyperlink>
    </w:p>
    <w:p w14:paraId="16110AEE" w14:textId="5A7324FC"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76745">
          <w:rPr>
            <w:noProof/>
            <w:webHidden/>
          </w:rPr>
          <w:t>36</w:t>
        </w:r>
        <w:r w:rsidRPr="000455EB">
          <w:rPr>
            <w:noProof/>
            <w:webHidden/>
          </w:rPr>
          <w:fldChar w:fldCharType="end"/>
        </w:r>
      </w:hyperlink>
    </w:p>
    <w:p w14:paraId="26DD0D20" w14:textId="64DE7112"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094D551A" w14:textId="7C2F324B"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76C67D11" w14:textId="2F6EC114"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76745">
          <w:rPr>
            <w:noProof/>
            <w:webHidden/>
          </w:rPr>
          <w:t>37</w:t>
        </w:r>
        <w:r w:rsidRPr="000455EB">
          <w:rPr>
            <w:noProof/>
            <w:webHidden/>
          </w:rPr>
          <w:fldChar w:fldCharType="end"/>
        </w:r>
      </w:hyperlink>
    </w:p>
    <w:p w14:paraId="37B8DEFA" w14:textId="4B55DD29"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76745">
          <w:rPr>
            <w:noProof/>
            <w:webHidden/>
          </w:rPr>
          <w:t>38</w:t>
        </w:r>
        <w:r w:rsidRPr="000455EB">
          <w:rPr>
            <w:noProof/>
            <w:webHidden/>
          </w:rPr>
          <w:fldChar w:fldCharType="end"/>
        </w:r>
      </w:hyperlink>
    </w:p>
    <w:p w14:paraId="4A4EE294" w14:textId="328D0F7E"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76745">
          <w:rPr>
            <w:noProof/>
            <w:webHidden/>
          </w:rPr>
          <w:t>39</w:t>
        </w:r>
        <w:r w:rsidRPr="000455EB">
          <w:rPr>
            <w:noProof/>
            <w:webHidden/>
          </w:rPr>
          <w:fldChar w:fldCharType="end"/>
        </w:r>
      </w:hyperlink>
    </w:p>
    <w:p w14:paraId="4F5725BA" w14:textId="30413A38"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76745">
          <w:rPr>
            <w:noProof/>
            <w:webHidden/>
          </w:rPr>
          <w:t>41</w:t>
        </w:r>
        <w:r w:rsidRPr="000455EB">
          <w:rPr>
            <w:noProof/>
            <w:webHidden/>
          </w:rPr>
          <w:fldChar w:fldCharType="end"/>
        </w:r>
      </w:hyperlink>
    </w:p>
    <w:p w14:paraId="5D4F21DE" w14:textId="676FEA9E"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76745">
          <w:rPr>
            <w:noProof/>
            <w:webHidden/>
          </w:rPr>
          <w:t>43</w:t>
        </w:r>
        <w:r w:rsidRPr="000455EB">
          <w:rPr>
            <w:noProof/>
            <w:webHidden/>
          </w:rPr>
          <w:fldChar w:fldCharType="end"/>
        </w:r>
      </w:hyperlink>
    </w:p>
    <w:p w14:paraId="3FD31E8F" w14:textId="54A325AE"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76745">
          <w:rPr>
            <w:noProof/>
            <w:webHidden/>
          </w:rPr>
          <w:t>45</w:t>
        </w:r>
        <w:r w:rsidRPr="000455EB">
          <w:rPr>
            <w:noProof/>
            <w:webHidden/>
          </w:rPr>
          <w:fldChar w:fldCharType="end"/>
        </w:r>
      </w:hyperlink>
    </w:p>
    <w:p w14:paraId="214836C8" w14:textId="3FDB5521"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76745">
          <w:rPr>
            <w:noProof/>
            <w:webHidden/>
          </w:rPr>
          <w:t>45</w:t>
        </w:r>
        <w:r w:rsidRPr="000455EB">
          <w:rPr>
            <w:noProof/>
            <w:webHidden/>
          </w:rPr>
          <w:fldChar w:fldCharType="end"/>
        </w:r>
      </w:hyperlink>
    </w:p>
    <w:p w14:paraId="6A6A6089" w14:textId="102F390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76745">
          <w:rPr>
            <w:noProof/>
            <w:webHidden/>
          </w:rPr>
          <w:t>46</w:t>
        </w:r>
        <w:r w:rsidRPr="000455EB">
          <w:rPr>
            <w:noProof/>
            <w:webHidden/>
          </w:rPr>
          <w:fldChar w:fldCharType="end"/>
        </w:r>
      </w:hyperlink>
    </w:p>
    <w:p w14:paraId="0E06455C" w14:textId="1427E1CF"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76745">
          <w:rPr>
            <w:noProof/>
            <w:webHidden/>
          </w:rPr>
          <w:t>50</w:t>
        </w:r>
        <w:r w:rsidRPr="000455EB">
          <w:rPr>
            <w:noProof/>
            <w:webHidden/>
          </w:rPr>
          <w:fldChar w:fldCharType="end"/>
        </w:r>
      </w:hyperlink>
    </w:p>
    <w:p w14:paraId="219F88E1" w14:textId="1B88B6BA"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76745">
          <w:rPr>
            <w:noProof/>
            <w:webHidden/>
          </w:rPr>
          <w:t>50</w:t>
        </w:r>
        <w:r w:rsidRPr="000455EB">
          <w:rPr>
            <w:noProof/>
            <w:webHidden/>
          </w:rPr>
          <w:fldChar w:fldCharType="end"/>
        </w:r>
      </w:hyperlink>
    </w:p>
    <w:p w14:paraId="0052EAE5" w14:textId="5940FDC4"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080A0DCA" w14:textId="11E9B7CE"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04BFB383" w14:textId="1A1A265F"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76745">
          <w:rPr>
            <w:noProof/>
            <w:webHidden/>
          </w:rPr>
          <w:t>51</w:t>
        </w:r>
        <w:r w:rsidRPr="000455EB">
          <w:rPr>
            <w:noProof/>
            <w:webHidden/>
          </w:rPr>
          <w:fldChar w:fldCharType="end"/>
        </w:r>
      </w:hyperlink>
    </w:p>
    <w:p w14:paraId="49566220" w14:textId="1B9DD27B"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76745">
          <w:rPr>
            <w:noProof/>
            <w:webHidden/>
          </w:rPr>
          <w:t>52</w:t>
        </w:r>
        <w:r w:rsidRPr="000455EB">
          <w:rPr>
            <w:noProof/>
            <w:webHidden/>
          </w:rPr>
          <w:fldChar w:fldCharType="end"/>
        </w:r>
      </w:hyperlink>
    </w:p>
    <w:p w14:paraId="11FF4364" w14:textId="751D35AB"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76745">
          <w:rPr>
            <w:noProof/>
            <w:webHidden/>
          </w:rPr>
          <w:t>52</w:t>
        </w:r>
        <w:r w:rsidRPr="000455EB">
          <w:rPr>
            <w:noProof/>
            <w:webHidden/>
          </w:rPr>
          <w:fldChar w:fldCharType="end"/>
        </w:r>
      </w:hyperlink>
    </w:p>
    <w:p w14:paraId="08C91724" w14:textId="4072DB9C"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5898251" w14:textId="22DF36F8"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75926C8" w14:textId="5E6EA52F"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76745">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proofErr w:type="gramStart"/>
      <w:r w:rsidR="00E40E8C" w:rsidRPr="000455EB">
        <w:rPr>
          <w:rFonts w:ascii="Book Antiqua" w:hAnsi="Book Antiqua"/>
        </w:rPr>
        <w:t>on line</w:t>
      </w:r>
      <w:proofErr w:type="gramEnd"/>
      <w:r w:rsidR="00E40E8C" w:rsidRPr="000455EB">
        <w:rPr>
          <w:rFonts w:ascii="Book Antiqua" w:hAnsi="Book Antiqua"/>
        </w:rPr>
        <w:t xml:space="preserv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proofErr w:type="spellStart"/>
      <w:r w:rsidR="0002423B" w:rsidRPr="000455EB">
        <w:rPr>
          <w:rFonts w:ascii="Book Antiqua" w:hAnsi="Book Antiqua" w:cs="Arial"/>
          <w:snapToGrid w:val="0"/>
        </w:rPr>
        <w:t>Updation</w:t>
      </w:r>
      <w:proofErr w:type="spellEnd"/>
      <w:r w:rsidR="0002423B" w:rsidRPr="000455EB">
        <w:rPr>
          <w:rFonts w:ascii="Book Antiqua" w:hAnsi="Book Antiqua" w:cs="Arial"/>
          <w:snapToGrid w:val="0"/>
        </w:rPr>
        <w:t>/</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w:t>
      </w:r>
      <w:proofErr w:type="gramStart"/>
      <w:r w:rsidRPr="000455EB">
        <w:rPr>
          <w:rFonts w:ascii="Book Antiqua" w:hAnsi="Book Antiqua" w:cs="Arial"/>
          <w:snapToGrid w:val="0"/>
        </w:rPr>
        <w:t>this</w:t>
      </w:r>
      <w:proofErr w:type="gramEnd"/>
      <w:r w:rsidRPr="000455EB">
        <w:rPr>
          <w:rFonts w:ascii="Book Antiqua" w:hAnsi="Book Antiqua" w:cs="Arial"/>
          <w:snapToGrid w:val="0"/>
        </w:rPr>
        <w:t xml:space="preserve"> 'Works &amp; Procurement Policy and Procedure' documents or have any claim on the Employer </w:t>
      </w:r>
      <w:proofErr w:type="gramStart"/>
      <w:r w:rsidRPr="000455EB">
        <w:rPr>
          <w:rFonts w:ascii="Book Antiqua" w:hAnsi="Book Antiqua" w:cs="Arial"/>
          <w:snapToGrid w:val="0"/>
        </w:rPr>
        <w:t>on the basis of</w:t>
      </w:r>
      <w:proofErr w:type="gramEnd"/>
      <w:r w:rsidRPr="000455EB">
        <w:rPr>
          <w:rFonts w:ascii="Book Antiqua" w:hAnsi="Book Antiqua" w:cs="Arial"/>
          <w:snapToGrid w:val="0"/>
        </w:rPr>
        <w:t xml:space="preserve">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w:t>
      </w:r>
      <w:r w:rsidRPr="000455EB">
        <w:rPr>
          <w:rFonts w:ascii="Book Antiqua" w:hAnsi="Book Antiqua"/>
        </w:rPr>
        <w:lastRenderedPageBreak/>
        <w:t>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tcPr>
          <w:p w14:paraId="11E8151A" w14:textId="77777777" w:rsidR="00DC3AE3" w:rsidRPr="00AA5E2C" w:rsidRDefault="00DC3AE3" w:rsidP="00DC3AE3">
            <w:pPr>
              <w:pStyle w:val="Default"/>
              <w:ind w:left="1134"/>
              <w:jc w:val="both"/>
            </w:pPr>
            <w:r w:rsidRPr="00AA5E2C">
              <w:t>Payment Category</w:t>
            </w:r>
          </w:p>
        </w:tc>
        <w:tc>
          <w:tcPr>
            <w:tcW w:w="4536" w:type="dxa"/>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tcPr>
          <w:p w14:paraId="03C7432D" w14:textId="433AE6B1" w:rsidR="00DC3AE3" w:rsidRPr="00AA5E2C" w:rsidRDefault="00DC3AE3" w:rsidP="00DC3AE3">
            <w:pPr>
              <w:pStyle w:val="Default"/>
              <w:ind w:left="1134"/>
              <w:jc w:val="both"/>
            </w:pPr>
            <w:r w:rsidRPr="00AA5E2C">
              <w:t>Sub-category</w:t>
            </w:r>
          </w:p>
        </w:tc>
        <w:tc>
          <w:tcPr>
            <w:tcW w:w="4536" w:type="dxa"/>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tcPr>
          <w:p w14:paraId="206F4E62" w14:textId="77777777" w:rsidR="00DC3AE3" w:rsidRPr="00AA5E2C" w:rsidRDefault="00DC3AE3" w:rsidP="00DC3AE3">
            <w:pPr>
              <w:pStyle w:val="Default"/>
              <w:ind w:left="1134"/>
              <w:jc w:val="both"/>
            </w:pPr>
            <w:r w:rsidRPr="00AA5E2C">
              <w:t>Name of Depositor</w:t>
            </w:r>
          </w:p>
        </w:tc>
        <w:tc>
          <w:tcPr>
            <w:tcW w:w="4536" w:type="dxa"/>
          </w:tcPr>
          <w:p w14:paraId="691EC07E" w14:textId="77777777" w:rsidR="00DC3AE3" w:rsidRPr="00AA5E2C" w:rsidRDefault="00DC3AE3" w:rsidP="00DC3AE3">
            <w:pPr>
              <w:pStyle w:val="Default"/>
              <w:ind w:left="1134"/>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tcPr>
          <w:p w14:paraId="1DDBDC43" w14:textId="77777777" w:rsidR="00DC3AE3" w:rsidRPr="00AA5E2C" w:rsidRDefault="00DC3AE3" w:rsidP="00DC3AE3">
            <w:pPr>
              <w:pStyle w:val="Default"/>
              <w:ind w:left="1134"/>
              <w:jc w:val="both"/>
            </w:pPr>
            <w:r w:rsidRPr="00AA5E2C">
              <w:t>Payment Remarks</w:t>
            </w:r>
          </w:p>
        </w:tc>
        <w:tc>
          <w:tcPr>
            <w:tcW w:w="4536" w:type="dxa"/>
          </w:tcPr>
          <w:p w14:paraId="169DAA91" w14:textId="77777777" w:rsidR="00DC3AE3" w:rsidRPr="00AA5E2C" w:rsidRDefault="00DC3AE3" w:rsidP="00DC3AE3">
            <w:pPr>
              <w:pStyle w:val="Default"/>
              <w:ind w:left="1134"/>
              <w:jc w:val="both"/>
            </w:pPr>
            <w:r w:rsidRPr="00AA5E2C">
              <w:t>Tender fee for ………….. [</w:t>
            </w:r>
            <w:r w:rsidRPr="00AA5E2C">
              <w:rPr>
                <w:i/>
                <w:iCs/>
              </w:rPr>
              <w:t xml:space="preserve">enter the name of the package </w:t>
            </w:r>
            <w:r w:rsidRPr="00AA5E2C">
              <w:t>]</w:t>
            </w:r>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w:t>
      </w:r>
      <w:r w:rsidR="00C24E42" w:rsidRPr="000455EB">
        <w:rPr>
          <w:rFonts w:ascii="Book Antiqua" w:hAnsi="Book Antiqua"/>
        </w:rPr>
        <w:lastRenderedPageBreak/>
        <w:t xml:space="preserve">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lastRenderedPageBreak/>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 xml:space="preserve">Integrity Pact (in Original) in accordance with clause 9.3 (o)  of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lastRenderedPageBreak/>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r w:rsidR="006C539F" w:rsidRPr="000455EB">
        <w:rPr>
          <w:rFonts w:ascii="Book Antiqua" w:hAnsi="Book Antiqua"/>
          <w:spacing w:val="-2"/>
        </w:rPr>
        <w:t>o</w:t>
      </w:r>
      <w:r w:rsidRPr="000455EB">
        <w:rPr>
          <w:rFonts w:ascii="Book Antiqua" w:hAnsi="Book Antiqua"/>
          <w:spacing w:val="-2"/>
        </w:rPr>
        <w:t xml:space="preserve">)  of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r w:rsidR="00AA7A7B" w:rsidRPr="000455EB">
        <w:rPr>
          <w:rFonts w:ascii="Book Antiqua" w:hAnsi="Book Antiqua" w:cs="Arial"/>
          <w:spacing w:val="-2"/>
        </w:rPr>
        <w:t>s</w:t>
      </w:r>
      <w:r w:rsidRPr="000455EB">
        <w:rPr>
          <w:rFonts w:ascii="Book Antiqua" w:hAnsi="Book Antiqua" w:cs="Arial"/>
          <w:spacing w:val="-2"/>
        </w:rPr>
        <w:t>)  of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lastRenderedPageBreak/>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 xml:space="preserve">(Uploading of Scanned Copies of documentary evidence in support of Bidder’s </w:t>
      </w:r>
      <w:r w:rsidR="00480C94" w:rsidRPr="000455EB">
        <w:rPr>
          <w:rFonts w:ascii="Book Antiqua" w:hAnsi="Book Antiqua"/>
          <w:i/>
          <w:iCs/>
        </w:rPr>
        <w:lastRenderedPageBreak/>
        <w:t>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 xml:space="preserve">The documentary evidence defining </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 xml:space="preserve">The complete annual reports together with Audited statement of accounts of the company for last five years of its own (separate) immediately preceding the date of submission of bid. </w:t>
      </w:r>
      <w:r w:rsidRPr="000455EB">
        <w:rPr>
          <w:rFonts w:ascii="Book Antiqua" w:hAnsi="Book Antiqua"/>
        </w:rPr>
        <w:lastRenderedPageBreak/>
        <w:t>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w:t>
      </w:r>
      <w:proofErr w:type="spellStart"/>
      <w:r w:rsidRPr="000455EB">
        <w:rPr>
          <w:rFonts w:ascii="Book Antiqua" w:hAnsi="Book Antiqua"/>
        </w:rPr>
        <w:t>i</w:t>
      </w:r>
      <w:proofErr w:type="spellEnd"/>
      <w:r w:rsidRPr="000455EB">
        <w:rPr>
          <w:rFonts w:ascii="Book Antiqua" w:hAnsi="Book Antiqua"/>
        </w:rPr>
        <w:t>)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 xml:space="preserve">II. Similarly, if the Bidder happens to be a Group/Holding/ Parent company, the Bidder should submit the above documents/information of its own (i.e., exclusive of its subsidiaries) duly certified by any one of the authority mentioned in Note I above certifying that these </w:t>
      </w:r>
      <w:r w:rsidR="0047551C" w:rsidRPr="000455EB">
        <w:rPr>
          <w:rFonts w:ascii="Book Antiqua" w:hAnsi="Book Antiqua"/>
        </w:rPr>
        <w:lastRenderedPageBreak/>
        <w:t>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w:t>
      </w:r>
      <w:r w:rsidRPr="000455EB">
        <w:rPr>
          <w:rFonts w:ascii="Book Antiqua" w:hAnsi="Book Antiqua"/>
        </w:rPr>
        <w:lastRenderedPageBreak/>
        <w:t xml:space="preserve">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w:t>
      </w:r>
      <w:proofErr w:type="spellStart"/>
      <w:r w:rsidRPr="000455EB">
        <w:rPr>
          <w:rFonts w:ascii="Book Antiqua" w:hAnsi="Book Antiqua"/>
        </w:rPr>
        <w:t>i</w:t>
      </w:r>
      <w:proofErr w:type="spellEnd"/>
      <w:r w:rsidRPr="000455EB">
        <w:rPr>
          <w:rFonts w:ascii="Book Antiqua" w:hAnsi="Book Antiqua"/>
        </w:rPr>
        <w:t>)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a list giving full particulars, including available sources, of all spare parts, special tools, etc., necessary for the proper and continuing functioning of the facilities for a period of </w:t>
      </w:r>
      <w:r w:rsidRPr="000455EB">
        <w:rPr>
          <w:rFonts w:ascii="Book Antiqua" w:hAnsi="Book Antiqua"/>
        </w:rPr>
        <w:lastRenderedPageBreak/>
        <w:t>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w:t>
      </w:r>
      <w:r w:rsidRPr="000455EB">
        <w:rPr>
          <w:rFonts w:ascii="Book Antiqua" w:hAnsi="Book Antiqua"/>
        </w:rPr>
        <w:lastRenderedPageBreak/>
        <w:t xml:space="preserve">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proofErr w:type="spellStart"/>
      <w:r w:rsidR="008C6C09" w:rsidRPr="000455EB">
        <w:rPr>
          <w:rFonts w:ascii="Book Antiqua" w:hAnsi="Book Antiqua"/>
        </w:rPr>
        <w:t>i</w:t>
      </w:r>
      <w:proofErr w:type="spellEnd"/>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lastRenderedPageBreak/>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xml:space="preserve">)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t>
      </w:r>
      <w:r w:rsidR="003857B0" w:rsidRPr="000455EB">
        <w:rPr>
          <w:rFonts w:ascii="Book Antiqua" w:hAnsi="Book Antiqua"/>
        </w:rPr>
        <w:lastRenderedPageBreak/>
        <w:t xml:space="preserve">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lastRenderedPageBreak/>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 xml:space="preserve">Separate numbered Schedules shall be used for each of the following elements. The total amount from each Schedule 1 to 5 shall be </w:t>
      </w:r>
      <w:r w:rsidRPr="000455EB">
        <w:rPr>
          <w:rFonts w:ascii="Book Antiqua" w:hAnsi="Book Antiqua"/>
        </w:rPr>
        <w:lastRenderedPageBreak/>
        <w:t>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w:t>
      </w:r>
      <w:proofErr w:type="spellStart"/>
      <w:r w:rsidRPr="000455EB">
        <w:rPr>
          <w:rFonts w:ascii="Book Antiqua" w:hAnsi="Book Antiqua"/>
        </w:rPr>
        <w:t>i</w:t>
      </w:r>
      <w:proofErr w:type="spellEnd"/>
      <w:r w:rsidRPr="000455EB">
        <w:rPr>
          <w:rFonts w:ascii="Book Antiqua" w:hAnsi="Book Antiqua"/>
        </w:rPr>
        <w:t xml:space="preserve">)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w:t>
      </w:r>
      <w:r w:rsidRPr="000455EB">
        <w:rPr>
          <w:rFonts w:ascii="Book Antiqua" w:hAnsi="Book Antiqua"/>
        </w:rPr>
        <w:lastRenderedPageBreak/>
        <w:t>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lastRenderedPageBreak/>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w:t>
      </w:r>
      <w:r w:rsidRPr="000455EB">
        <w:rPr>
          <w:rFonts w:ascii="Book Antiqua" w:hAnsi="Book Antiqua"/>
        </w:rPr>
        <w:lastRenderedPageBreak/>
        <w:t>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 xml:space="preserve">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w:t>
      </w:r>
      <w:r w:rsidRPr="000455EB">
        <w:rPr>
          <w:rFonts w:ascii="Book Antiqua" w:hAnsi="Book Antiqua"/>
        </w:rPr>
        <w:lastRenderedPageBreak/>
        <w:t>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tcPr>
          <w:p w14:paraId="27EF96B1" w14:textId="77777777" w:rsidR="008811F2" w:rsidRPr="00AA5E2C" w:rsidRDefault="008811F2" w:rsidP="008811F2">
            <w:pPr>
              <w:pStyle w:val="Default"/>
              <w:jc w:val="both"/>
            </w:pPr>
            <w:r w:rsidRPr="00AA5E2C">
              <w:t>Payment Category</w:t>
            </w:r>
          </w:p>
        </w:tc>
        <w:tc>
          <w:tcPr>
            <w:tcW w:w="4950" w:type="dxa"/>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tcPr>
          <w:p w14:paraId="7EBE5351" w14:textId="77777777" w:rsidR="008811F2" w:rsidRPr="00AA5E2C" w:rsidRDefault="008811F2" w:rsidP="008811F2">
            <w:pPr>
              <w:pStyle w:val="Default"/>
              <w:jc w:val="both"/>
            </w:pPr>
            <w:r w:rsidRPr="00AA5E2C">
              <w:t xml:space="preserve"> Sub-category</w:t>
            </w:r>
          </w:p>
        </w:tc>
        <w:tc>
          <w:tcPr>
            <w:tcW w:w="4950" w:type="dxa"/>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tcPr>
          <w:p w14:paraId="7952A7F0" w14:textId="77777777" w:rsidR="008811F2" w:rsidRPr="00AA5E2C" w:rsidRDefault="008811F2" w:rsidP="008811F2">
            <w:pPr>
              <w:pStyle w:val="Default"/>
              <w:jc w:val="both"/>
            </w:pPr>
            <w:r w:rsidRPr="00AA5E2C">
              <w:t>Name of Depositor</w:t>
            </w:r>
          </w:p>
        </w:tc>
        <w:tc>
          <w:tcPr>
            <w:tcW w:w="4950" w:type="dxa"/>
          </w:tcPr>
          <w:p w14:paraId="73019CFE" w14:textId="77777777" w:rsidR="008811F2" w:rsidRPr="00AA5E2C" w:rsidRDefault="008811F2" w:rsidP="008811F2">
            <w:pPr>
              <w:pStyle w:val="Default"/>
              <w:jc w:val="both"/>
            </w:pPr>
            <w:r w:rsidRPr="00AA5E2C">
              <w:t xml:space="preserve">Name of the Bidder ( </w:t>
            </w:r>
            <w:r w:rsidRPr="00AA5E2C">
              <w:rPr>
                <w:i/>
                <w:iCs/>
              </w:rPr>
              <w:t xml:space="preserve">name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tcPr>
          <w:p w14:paraId="6FD1F934" w14:textId="77777777" w:rsidR="008811F2" w:rsidRPr="00AA5E2C" w:rsidRDefault="008811F2" w:rsidP="008811F2">
            <w:pPr>
              <w:pStyle w:val="Default"/>
              <w:jc w:val="both"/>
            </w:pPr>
            <w:r w:rsidRPr="00AA5E2C">
              <w:t xml:space="preserve">Vendor Code, if applicable </w:t>
            </w:r>
          </w:p>
        </w:tc>
        <w:tc>
          <w:tcPr>
            <w:tcW w:w="4950" w:type="dxa"/>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tcPr>
          <w:p w14:paraId="7A48D1A1" w14:textId="77777777" w:rsidR="008811F2" w:rsidRPr="00AA5E2C" w:rsidRDefault="008811F2" w:rsidP="008811F2">
            <w:pPr>
              <w:pStyle w:val="Default"/>
              <w:jc w:val="both"/>
            </w:pPr>
            <w:r w:rsidRPr="00AA5E2C">
              <w:t>Payment Remarks</w:t>
            </w:r>
          </w:p>
        </w:tc>
        <w:tc>
          <w:tcPr>
            <w:tcW w:w="4950" w:type="dxa"/>
          </w:tcPr>
          <w:p w14:paraId="569F06F2" w14:textId="77777777" w:rsidR="008811F2" w:rsidRPr="00AA5E2C" w:rsidRDefault="008811F2" w:rsidP="008811F2">
            <w:pPr>
              <w:pStyle w:val="Default"/>
              <w:jc w:val="both"/>
            </w:pPr>
            <w:r w:rsidRPr="00AA5E2C">
              <w:t>Bid Security for …………..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5F4ED363"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 as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48B7F909" w:rsidR="003169A2" w:rsidRPr="001C7EDF" w:rsidRDefault="00C908C2" w:rsidP="007B0B89">
      <w:pPr>
        <w:ind w:left="1440"/>
        <w:jc w:val="both"/>
        <w:rPr>
          <w:rFonts w:ascii="Book Antiqua" w:hAnsi="Book Antiqua"/>
          <w:color w:val="FF0000"/>
          <w:spacing w:val="-2"/>
        </w:rPr>
      </w:pPr>
      <w:r w:rsidRPr="00FA04CE">
        <w:rPr>
          <w:rFonts w:ascii="Book Antiqua" w:hAnsi="Book Antiqua"/>
          <w:color w:val="FF0000"/>
          <w:spacing w:val="-2"/>
        </w:rPr>
        <w:t>At the time of</w:t>
      </w:r>
      <w:r w:rsidR="003169A2" w:rsidRPr="00FA04CE">
        <w:rPr>
          <w:rFonts w:ascii="Book Antiqua" w:hAnsi="Book Antiqua"/>
          <w:color w:val="FF0000"/>
          <w:spacing w:val="-2"/>
        </w:rPr>
        <w:t xml:space="preserve"> submission of</w:t>
      </w:r>
      <w:r w:rsidR="00296F2E" w:rsidRPr="00FA04CE">
        <w:rPr>
          <w:rFonts w:ascii="Book Antiqua" w:hAnsi="Book Antiqua"/>
          <w:color w:val="FF0000"/>
          <w:spacing w:val="-2"/>
        </w:rPr>
        <w:t xml:space="preserve"> the</w:t>
      </w:r>
      <w:r w:rsidR="003169A2" w:rsidRPr="00FA04CE">
        <w:rPr>
          <w:rFonts w:ascii="Book Antiqua" w:hAnsi="Book Antiqua"/>
          <w:color w:val="FF0000"/>
          <w:spacing w:val="-2"/>
        </w:rPr>
        <w:t xml:space="preserve"> bid, </w:t>
      </w:r>
      <w:r w:rsidR="00B81901" w:rsidRPr="00FA04CE">
        <w:rPr>
          <w:rFonts w:ascii="Book Antiqua" w:hAnsi="Book Antiqua"/>
          <w:color w:val="FF0000"/>
          <w:spacing w:val="-2"/>
        </w:rPr>
        <w:t>Bidders</w:t>
      </w:r>
      <w:r w:rsidR="003169A2" w:rsidRPr="00FA04CE">
        <w:rPr>
          <w:rFonts w:ascii="Book Antiqua" w:hAnsi="Book Antiqua"/>
          <w:color w:val="FF0000"/>
          <w:spacing w:val="-2"/>
        </w:rPr>
        <w:t xml:space="preserve"> are re</w:t>
      </w:r>
      <w:r w:rsidR="00002D60" w:rsidRPr="00FA04CE">
        <w:rPr>
          <w:rFonts w:ascii="Book Antiqua" w:hAnsi="Book Antiqua"/>
          <w:color w:val="FF0000"/>
          <w:spacing w:val="-2"/>
        </w:rPr>
        <w:t>quired</w:t>
      </w:r>
      <w:r w:rsidR="003169A2" w:rsidRPr="00FA04CE">
        <w:rPr>
          <w:rFonts w:ascii="Book Antiqua" w:hAnsi="Book Antiqua"/>
          <w:color w:val="FF0000"/>
          <w:spacing w:val="-2"/>
        </w:rPr>
        <w:t xml:space="preserve"> to make sure</w:t>
      </w:r>
      <w:r w:rsidR="00F40A80" w:rsidRPr="00FA04CE">
        <w:rPr>
          <w:rFonts w:ascii="Book Antiqua" w:hAnsi="Book Antiqua"/>
          <w:color w:val="FF0000"/>
          <w:spacing w:val="-2"/>
        </w:rPr>
        <w:t xml:space="preserve"> that</w:t>
      </w:r>
      <w:r w:rsidR="003169A2" w:rsidRPr="00FA04CE">
        <w:rPr>
          <w:rFonts w:ascii="Book Antiqua" w:hAnsi="Book Antiqua"/>
          <w:color w:val="FF0000"/>
          <w:spacing w:val="-2"/>
        </w:rPr>
        <w:t xml:space="preserve"> </w:t>
      </w:r>
      <w:r w:rsidR="00553A9F" w:rsidRPr="00FA04CE">
        <w:rPr>
          <w:rFonts w:ascii="Book Antiqua" w:hAnsi="Book Antiqua"/>
          <w:color w:val="FF0000"/>
          <w:spacing w:val="-2"/>
        </w:rPr>
        <w:t xml:space="preserve">the First Envelope excel with file named </w:t>
      </w:r>
      <w:r w:rsidR="00553A9F" w:rsidRPr="00FA04CE">
        <w:rPr>
          <w:rFonts w:ascii="Book Antiqua" w:hAnsi="Book Antiqua"/>
          <w:b/>
          <w:bCs/>
          <w:color w:val="FF0000"/>
          <w:spacing w:val="-2"/>
        </w:rPr>
        <w:t>“First Envelope and Bid Forms”</w:t>
      </w:r>
      <w:r w:rsidR="00553A9F" w:rsidRPr="00FA04CE">
        <w:rPr>
          <w:rFonts w:ascii="Book Antiqua" w:hAnsi="Book Antiqua"/>
          <w:color w:val="FF0000"/>
          <w:spacing w:val="-2"/>
        </w:rPr>
        <w:t xml:space="preserve"> must be uploaded alon</w:t>
      </w:r>
      <w:r w:rsidR="00AA5E2C" w:rsidRPr="00FA04CE">
        <w:rPr>
          <w:rFonts w:ascii="Book Antiqua" w:hAnsi="Book Antiqua"/>
          <w:color w:val="FF0000"/>
          <w:spacing w:val="-2"/>
        </w:rPr>
        <w:t>g</w:t>
      </w:r>
      <w:r w:rsidR="00D11A2C">
        <w:rPr>
          <w:rFonts w:ascii="Book Antiqua" w:hAnsi="Book Antiqua"/>
          <w:color w:val="FF0000"/>
          <w:spacing w:val="-2"/>
        </w:rPr>
        <w:t xml:space="preserve"> </w:t>
      </w:r>
      <w:r w:rsidR="00553A9F" w:rsidRPr="00FA04CE">
        <w:rPr>
          <w:rFonts w:ascii="Book Antiqua" w:hAnsi="Book Antiqua"/>
          <w:color w:val="FF0000"/>
          <w:spacing w:val="-2"/>
        </w:rPr>
        <w:t>with the bid</w:t>
      </w:r>
      <w:r w:rsidR="003169A2" w:rsidRPr="00FA04CE">
        <w:rPr>
          <w:rFonts w:ascii="Book Antiqua" w:hAnsi="Book Antiqua"/>
          <w:color w:val="FF0000"/>
          <w:spacing w:val="-2"/>
        </w:rPr>
        <w:t>.</w:t>
      </w:r>
      <w:r w:rsidR="00F5464F" w:rsidRPr="00FA04CE">
        <w:rPr>
          <w:rFonts w:ascii="Book Antiqua" w:hAnsi="Book Antiqua"/>
          <w:color w:val="FF0000"/>
          <w:spacing w:val="-2"/>
        </w:rPr>
        <w:t xml:space="preserve"> (</w:t>
      </w:r>
      <w:r w:rsidR="00F5464F" w:rsidRPr="00FA04CE">
        <w:rPr>
          <w:rFonts w:ascii="Book Antiqua" w:hAnsi="Book Antiqua"/>
          <w:i/>
          <w:iCs/>
          <w:color w:val="FF0000"/>
          <w:spacing w:val="-2"/>
        </w:rPr>
        <w:t xml:space="preserve">Please refer user manuals at the portal </w:t>
      </w:r>
      <w:hyperlink r:id="rId15" w:history="1">
        <w:r w:rsidRPr="00FA04CE">
          <w:rPr>
            <w:rStyle w:val="Hyperlink"/>
            <w:rFonts w:ascii="Book Antiqua" w:hAnsi="Book Antiqua"/>
            <w:i/>
            <w:iCs/>
            <w:color w:val="FF0000"/>
          </w:rPr>
          <w:t>https://etender.powergrid.in</w:t>
        </w:r>
      </w:hyperlink>
      <w:r w:rsidRPr="00FA04CE">
        <w:rPr>
          <w:rFonts w:ascii="Book Antiqua" w:hAnsi="Book Antiqua"/>
          <w:i/>
          <w:iCs/>
          <w:color w:val="FF0000"/>
          <w:spacing w:val="-2"/>
        </w:rPr>
        <w:t xml:space="preserve"> </w:t>
      </w:r>
      <w:r w:rsidR="00E4241C" w:rsidRPr="00FA04CE">
        <w:rPr>
          <w:rFonts w:ascii="Book Antiqua" w:hAnsi="Book Antiqua"/>
          <w:i/>
          <w:iCs/>
          <w:color w:val="FF0000"/>
          <w:spacing w:val="-2"/>
        </w:rPr>
        <w:t>regarding</w:t>
      </w:r>
      <w:r w:rsidRPr="00FA04CE">
        <w:rPr>
          <w:rFonts w:ascii="Book Antiqua" w:hAnsi="Book Antiqua"/>
          <w:i/>
          <w:iCs/>
          <w:color w:val="FF0000"/>
          <w:spacing w:val="-2"/>
        </w:rPr>
        <w:t xml:space="preserve"> submission of bid</w:t>
      </w:r>
      <w:r w:rsidR="00F5464F" w:rsidRPr="00FA04CE">
        <w:rPr>
          <w:rFonts w:ascii="Book Antiqua" w:hAnsi="Book Antiqua"/>
          <w:color w:val="FF0000"/>
          <w:spacing w:val="-2"/>
        </w:rPr>
        <w:t>)</w:t>
      </w:r>
      <w:r w:rsidR="004120AD" w:rsidRPr="00FA04CE">
        <w:rPr>
          <w:rFonts w:ascii="Book Antiqua" w:hAnsi="Book Antiqua"/>
          <w:color w:val="FF0000"/>
          <w:spacing w:val="-2"/>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r w:rsidR="00F9054F" w:rsidRPr="000455EB">
        <w:rPr>
          <w:rFonts w:ascii="Book Antiqua" w:hAnsi="Book Antiqua"/>
          <w:spacing w:val="-2"/>
        </w:rPr>
        <w:t>o</w:t>
      </w:r>
      <w:r w:rsidRPr="000455EB">
        <w:rPr>
          <w:rFonts w:ascii="Book Antiqua" w:hAnsi="Book Antiqua"/>
          <w:spacing w:val="-2"/>
        </w:rPr>
        <w:t xml:space="preserve">)  of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lastRenderedPageBreak/>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w:t>
      </w:r>
      <w:proofErr w:type="spellStart"/>
      <w:r w:rsidRPr="000455EB">
        <w:rPr>
          <w:rFonts w:ascii="Book Antiqua" w:hAnsi="Book Antiqua"/>
          <w:spacing w:val="-2"/>
        </w:rPr>
        <w:t>i</w:t>
      </w:r>
      <w:proofErr w:type="spellEnd"/>
      <w:r w:rsidRPr="000455EB">
        <w:rPr>
          <w:rFonts w:ascii="Book Antiqua" w:hAnsi="Book Antiqua"/>
          <w:spacing w:val="-2"/>
        </w:rPr>
        <w:t xml:space="preserve">)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FA4482">
        <w:rPr>
          <w:rFonts w:ascii="Book Antiqua" w:hAnsi="Book Antiqua"/>
          <w:color w:val="FF0000"/>
          <w:spacing w:val="-2"/>
        </w:rPr>
        <w:t xml:space="preserve">At the time of submission of the bid, Bidders are required to make sure that the </w:t>
      </w:r>
      <w:r w:rsidR="00553A9F" w:rsidRPr="00FA4482">
        <w:rPr>
          <w:rFonts w:ascii="Book Antiqua" w:hAnsi="Book Antiqua"/>
          <w:color w:val="FF0000"/>
          <w:spacing w:val="-2"/>
        </w:rPr>
        <w:t>Second Envelope excel with file named “</w:t>
      </w:r>
      <w:proofErr w:type="spellStart"/>
      <w:r w:rsidR="00553A9F" w:rsidRPr="00FA4482">
        <w:rPr>
          <w:rFonts w:ascii="Book Antiqua" w:hAnsi="Book Antiqua"/>
          <w:b/>
          <w:bCs/>
          <w:color w:val="FF0000"/>
          <w:spacing w:val="-2"/>
        </w:rPr>
        <w:t>Price_schedule</w:t>
      </w:r>
      <w:proofErr w:type="spellEnd"/>
      <w:r w:rsidR="00553A9F" w:rsidRPr="00FA4482">
        <w:rPr>
          <w:rFonts w:ascii="Book Antiqua" w:hAnsi="Book Antiqua"/>
          <w:color w:val="FF0000"/>
          <w:spacing w:val="-2"/>
        </w:rPr>
        <w:t xml:space="preserve">” must be uploaded </w:t>
      </w:r>
      <w:proofErr w:type="spellStart"/>
      <w:r w:rsidR="00553A9F" w:rsidRPr="00FA4482">
        <w:rPr>
          <w:rFonts w:ascii="Book Antiqua" w:hAnsi="Book Antiqua"/>
          <w:color w:val="FF0000"/>
          <w:spacing w:val="-2"/>
        </w:rPr>
        <w:t>alongwith</w:t>
      </w:r>
      <w:proofErr w:type="spellEnd"/>
      <w:r w:rsidR="00553A9F" w:rsidRPr="00FA4482">
        <w:rPr>
          <w:rFonts w:ascii="Book Antiqua" w:hAnsi="Book Antiqua"/>
          <w:color w:val="FF0000"/>
          <w:spacing w:val="-2"/>
        </w:rPr>
        <w:t xml:space="preserve"> the bid</w:t>
      </w:r>
      <w:r w:rsidRPr="00FA4482">
        <w:rPr>
          <w:rFonts w:ascii="Book Antiqua" w:hAnsi="Book Antiqua"/>
          <w:color w:val="FF0000"/>
          <w:spacing w:val="-2"/>
        </w:rPr>
        <w:t>. (</w:t>
      </w:r>
      <w:r w:rsidRPr="00FA4482">
        <w:rPr>
          <w:rFonts w:ascii="Book Antiqua" w:hAnsi="Book Antiqua"/>
          <w:i/>
          <w:iCs/>
          <w:color w:val="FF0000"/>
          <w:spacing w:val="-2"/>
        </w:rPr>
        <w:t xml:space="preserve">Please </w:t>
      </w:r>
      <w:bookmarkStart w:id="23" w:name="_Hlk78204561"/>
      <w:r w:rsidRPr="00FA4482">
        <w:rPr>
          <w:rFonts w:ascii="Book Antiqua" w:hAnsi="Book Antiqua"/>
          <w:i/>
          <w:iCs/>
          <w:color w:val="FF0000"/>
          <w:spacing w:val="-2"/>
        </w:rPr>
        <w:t xml:space="preserve">refer user manuals at the portal </w:t>
      </w:r>
      <w:hyperlink r:id="rId16" w:history="1">
        <w:r w:rsidRPr="00FA4482">
          <w:rPr>
            <w:rStyle w:val="Hyperlink"/>
            <w:rFonts w:ascii="Book Antiqua" w:hAnsi="Book Antiqua"/>
            <w:i/>
            <w:iCs/>
            <w:color w:val="FF0000"/>
          </w:rPr>
          <w:t>https://etender.powergrid.in</w:t>
        </w:r>
      </w:hyperlink>
      <w:r w:rsidRPr="00FA4482">
        <w:rPr>
          <w:rFonts w:ascii="Book Antiqua" w:hAnsi="Book Antiqua"/>
          <w:i/>
          <w:iCs/>
          <w:color w:val="FF0000"/>
          <w:spacing w:val="-2"/>
        </w:rPr>
        <w:t xml:space="preserve"> </w:t>
      </w:r>
      <w:r w:rsidR="00E4241C" w:rsidRPr="00FA4482">
        <w:rPr>
          <w:rFonts w:ascii="Book Antiqua" w:hAnsi="Book Antiqua"/>
          <w:i/>
          <w:iCs/>
          <w:color w:val="FF0000"/>
          <w:spacing w:val="-2"/>
        </w:rPr>
        <w:t>regarding</w:t>
      </w:r>
      <w:r w:rsidRPr="00FA4482">
        <w:rPr>
          <w:rFonts w:ascii="Book Antiqua" w:hAnsi="Book Antiqua"/>
          <w:i/>
          <w:iCs/>
          <w:color w:val="FF0000"/>
          <w:spacing w:val="-2"/>
        </w:rPr>
        <w:t xml:space="preserve"> submission of bid</w:t>
      </w:r>
      <w:bookmarkEnd w:id="23"/>
      <w:r w:rsidRPr="00FA4482">
        <w:rPr>
          <w:rFonts w:ascii="Book Antiqua" w:hAnsi="Book Antiqua"/>
          <w:color w:val="FF0000"/>
          <w:spacing w:val="-2"/>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lastRenderedPageBreak/>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w:t>
            </w:r>
            <w:r w:rsidRPr="00D83343">
              <w:rPr>
                <w:rFonts w:ascii="Book Antiqua" w:hAnsi="Book Antiqua" w:cs="Arial"/>
                <w:lang w:bidi="en-US"/>
              </w:rPr>
              <w:lastRenderedPageBreak/>
              <w:t xml:space="preserve">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lastRenderedPageBreak/>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ICICI Bank, Unit No. 01,  Solitaire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 xml:space="preserve">In addition to the above, the Bank Guarantee (towards </w:t>
      </w:r>
      <w:r w:rsidRPr="00D83343">
        <w:rPr>
          <w:rFonts w:ascii="Book Antiqua" w:eastAsia="Batang" w:hAnsi="Book Antiqua" w:cs="Arial"/>
          <w:b/>
          <w:bCs/>
        </w:rPr>
        <w:t xml:space="preserve"> </w:t>
      </w:r>
      <w:r w:rsidRPr="00D83343">
        <w:rPr>
          <w:rFonts w:ascii="Book Antiqua" w:eastAsia="Batang" w:hAnsi="Book Antiqua" w:cs="Arial"/>
        </w:rPr>
        <w:t xml:space="preserve">Bid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lastRenderedPageBreak/>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 xml:space="preserve">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w:t>
      </w:r>
      <w:r w:rsidRPr="000455EB">
        <w:rPr>
          <w:rFonts w:ascii="Book Antiqua" w:hAnsi="Book Antiqua"/>
        </w:rPr>
        <w:lastRenderedPageBreak/>
        <w:t>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w:t>
      </w:r>
      <w:proofErr w:type="spellStart"/>
      <w:r w:rsidRPr="00D83343">
        <w:rPr>
          <w:rFonts w:ascii="Book Antiqua" w:hAnsi="Book Antiqua"/>
          <w:spacing w:val="-2"/>
        </w:rPr>
        <w:t>i</w:t>
      </w:r>
      <w:proofErr w:type="spellEnd"/>
      <w:r w:rsidRPr="00D83343">
        <w:rPr>
          <w:rFonts w:ascii="Book Antiqua" w:hAnsi="Book Antiqua"/>
          <w:spacing w:val="-2"/>
        </w:rPr>
        <w:t xml:space="preserve">)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lastRenderedPageBreak/>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t>
      </w:r>
      <w:r w:rsidR="00461FEE" w:rsidRPr="000455EB">
        <w:rPr>
          <w:rFonts w:ascii="Book Antiqua" w:hAnsi="Book Antiqua"/>
        </w:rPr>
        <w:lastRenderedPageBreak/>
        <w:t>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 xml:space="preserve">Prior to the detailed evaluation, the Employer will determine whether each bid is complete and is substantially responsive to the Bidding Documents. Any deviations, conditionality or reservation introduced in Attachment-6 and/or in the Bid Form, Technical Data </w:t>
      </w:r>
      <w:r w:rsidR="006F5B4B" w:rsidRPr="00D83343">
        <w:rPr>
          <w:rFonts w:ascii="Book Antiqua" w:hAnsi="Book Antiqua"/>
        </w:rPr>
        <w:lastRenderedPageBreak/>
        <w:t>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lastRenderedPageBreak/>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r w:rsidRPr="00D83343">
        <w:rPr>
          <w:rFonts w:ascii="Book Antiqua" w:hAnsi="Book Antiqua"/>
        </w:rPr>
        <w:lastRenderedPageBreak/>
        <w:t xml:space="preserve">five(05)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 xml:space="preserve">In case of the bidder’s failure to submit its Board Resolution, after review of fatal accidents in any on-going Contracts with the Employer, along with the action plan for avoidance of such </w:t>
      </w:r>
      <w:r w:rsidRPr="00D83343">
        <w:rPr>
          <w:rFonts w:ascii="Book Antiqua" w:hAnsi="Book Antiqua"/>
        </w:rPr>
        <w:lastRenderedPageBreak/>
        <w:t>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 xml:space="preserve">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w:t>
      </w:r>
      <w:r w:rsidRPr="000455EB">
        <w:rPr>
          <w:rFonts w:ascii="Book Antiqua" w:hAnsi="Book Antiqua"/>
        </w:rPr>
        <w:lastRenderedPageBreak/>
        <w:t>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 xml:space="preserve">Where bids include the undertaking of work or the provision of services or facilities by the Employer in excess of the provisions allowed for in the Bidding Documents, the Employer shall assess the costs of such additional work, services and/or </w:t>
      </w:r>
      <w:r w:rsidRPr="000455EB">
        <w:rPr>
          <w:rFonts w:ascii="Book Antiqua" w:hAnsi="Book Antiqua"/>
        </w:rPr>
        <w:lastRenderedPageBreak/>
        <w:t>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lastRenderedPageBreak/>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The Employer shall publish the results on its website, identifying the bid and Specification numbers and the following information: (</w:t>
      </w:r>
      <w:proofErr w:type="spellStart"/>
      <w:r w:rsidR="00BE26AC" w:rsidRPr="000455EB">
        <w:rPr>
          <w:rFonts w:ascii="Book Antiqua" w:hAnsi="Book Antiqua"/>
        </w:rPr>
        <w:t>i</w:t>
      </w:r>
      <w:proofErr w:type="spellEnd"/>
      <w:r w:rsidR="00BE26AC" w:rsidRPr="000455EB">
        <w:rPr>
          <w:rFonts w:ascii="Book Antiqua" w:hAnsi="Book Antiqua"/>
        </w:rPr>
        <w:t xml:space="preserve">) </w:t>
      </w:r>
      <w:r w:rsidR="00BE26AC" w:rsidRPr="000455EB">
        <w:rPr>
          <w:rFonts w:ascii="Book Antiqua" w:hAnsi="Book Antiqua"/>
        </w:rPr>
        <w:lastRenderedPageBreak/>
        <w:t xml:space="preserve">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lastRenderedPageBreak/>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305A" w14:textId="77777777" w:rsidR="00A0735E" w:rsidRDefault="00A0735E">
      <w:r>
        <w:separator/>
      </w:r>
    </w:p>
  </w:endnote>
  <w:endnote w:type="continuationSeparator" w:id="0">
    <w:p w14:paraId="7ABA464A" w14:textId="77777777" w:rsidR="00A0735E" w:rsidRDefault="00A0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24420863"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sidR="00D11A2C">
      <w:rPr>
        <w:rStyle w:val="PageNumber"/>
        <w:rFonts w:ascii="Book Antiqua" w:hAnsi="Book Antiqua"/>
        <w:noProof/>
        <w:sz w:val="22"/>
        <w:szCs w:val="22"/>
      </w:rPr>
      <w:t>31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95E4" w14:textId="77777777" w:rsidR="00A0735E" w:rsidRDefault="00A0735E">
      <w:r>
        <w:separator/>
      </w:r>
    </w:p>
  </w:footnote>
  <w:footnote w:type="continuationSeparator" w:id="0">
    <w:p w14:paraId="02EDA28A" w14:textId="77777777" w:rsidR="00A0735E" w:rsidRDefault="00A0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57583829">
    <w:abstractNumId w:val="45"/>
  </w:num>
  <w:num w:numId="2" w16cid:durableId="131095786">
    <w:abstractNumId w:val="37"/>
  </w:num>
  <w:num w:numId="3" w16cid:durableId="167409376">
    <w:abstractNumId w:val="4"/>
  </w:num>
  <w:num w:numId="4" w16cid:durableId="1967270951">
    <w:abstractNumId w:val="1"/>
  </w:num>
  <w:num w:numId="5" w16cid:durableId="158919288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8436704">
    <w:abstractNumId w:val="23"/>
  </w:num>
  <w:num w:numId="7" w16cid:durableId="20620961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9534954">
    <w:abstractNumId w:val="27"/>
  </w:num>
  <w:num w:numId="9" w16cid:durableId="378823098">
    <w:abstractNumId w:val="30"/>
  </w:num>
  <w:num w:numId="10" w16cid:durableId="1281377408">
    <w:abstractNumId w:val="29"/>
  </w:num>
  <w:num w:numId="11" w16cid:durableId="1044136997">
    <w:abstractNumId w:val="38"/>
  </w:num>
  <w:num w:numId="12" w16cid:durableId="1035429175">
    <w:abstractNumId w:val="16"/>
  </w:num>
  <w:num w:numId="13" w16cid:durableId="585190551">
    <w:abstractNumId w:val="3"/>
  </w:num>
  <w:num w:numId="14" w16cid:durableId="1119420914">
    <w:abstractNumId w:val="39"/>
  </w:num>
  <w:num w:numId="15" w16cid:durableId="1098597375">
    <w:abstractNumId w:val="34"/>
  </w:num>
  <w:num w:numId="16" w16cid:durableId="928001063">
    <w:abstractNumId w:val="26"/>
  </w:num>
  <w:num w:numId="17" w16cid:durableId="2009364548">
    <w:abstractNumId w:val="31"/>
  </w:num>
  <w:num w:numId="18" w16cid:durableId="1255819163">
    <w:abstractNumId w:val="47"/>
  </w:num>
  <w:num w:numId="19" w16cid:durableId="2051493129">
    <w:abstractNumId w:val="20"/>
  </w:num>
  <w:num w:numId="20" w16cid:durableId="155804879">
    <w:abstractNumId w:val="44"/>
  </w:num>
  <w:num w:numId="21" w16cid:durableId="467630340">
    <w:abstractNumId w:val="41"/>
  </w:num>
  <w:num w:numId="22" w16cid:durableId="1880390750">
    <w:abstractNumId w:val="24"/>
  </w:num>
  <w:num w:numId="23" w16cid:durableId="20160291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1846450">
    <w:abstractNumId w:val="43"/>
  </w:num>
  <w:num w:numId="25" w16cid:durableId="1778865944">
    <w:abstractNumId w:val="28"/>
  </w:num>
  <w:num w:numId="26" w16cid:durableId="213794289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2542921">
    <w:abstractNumId w:val="5"/>
  </w:num>
  <w:num w:numId="28" w16cid:durableId="1566451961">
    <w:abstractNumId w:val="18"/>
  </w:num>
  <w:num w:numId="29" w16cid:durableId="872036671">
    <w:abstractNumId w:val="22"/>
  </w:num>
  <w:num w:numId="30" w16cid:durableId="2082680210">
    <w:abstractNumId w:val="36"/>
  </w:num>
  <w:num w:numId="31" w16cid:durableId="721904941">
    <w:abstractNumId w:val="9"/>
  </w:num>
  <w:num w:numId="32" w16cid:durableId="1519004351">
    <w:abstractNumId w:val="40"/>
  </w:num>
  <w:num w:numId="33" w16cid:durableId="1553888635">
    <w:abstractNumId w:val="17"/>
  </w:num>
  <w:num w:numId="34" w16cid:durableId="1891650475">
    <w:abstractNumId w:val="15"/>
  </w:num>
  <w:num w:numId="35" w16cid:durableId="1646811993">
    <w:abstractNumId w:val="14"/>
  </w:num>
  <w:num w:numId="36" w16cid:durableId="1886985185">
    <w:abstractNumId w:val="13"/>
  </w:num>
  <w:num w:numId="37" w16cid:durableId="1109620676">
    <w:abstractNumId w:val="33"/>
  </w:num>
  <w:num w:numId="38" w16cid:durableId="903833946">
    <w:abstractNumId w:val="0"/>
  </w:num>
  <w:num w:numId="39" w16cid:durableId="1055933707">
    <w:abstractNumId w:val="12"/>
  </w:num>
  <w:num w:numId="40" w16cid:durableId="667247262">
    <w:abstractNumId w:val="35"/>
  </w:num>
  <w:num w:numId="41" w16cid:durableId="1449004194">
    <w:abstractNumId w:val="10"/>
  </w:num>
  <w:num w:numId="42" w16cid:durableId="171536674">
    <w:abstractNumId w:val="6"/>
  </w:num>
  <w:num w:numId="43" w16cid:durableId="960576937">
    <w:abstractNumId w:val="11"/>
  </w:num>
  <w:num w:numId="44" w16cid:durableId="20672854">
    <w:abstractNumId w:val="46"/>
  </w:num>
  <w:num w:numId="45" w16cid:durableId="286087646">
    <w:abstractNumId w:val="7"/>
  </w:num>
  <w:num w:numId="46" w16cid:durableId="401484794">
    <w:abstractNumId w:val="25"/>
  </w:num>
  <w:num w:numId="47" w16cid:durableId="1596748315">
    <w:abstractNumId w:val="19"/>
  </w:num>
  <w:num w:numId="48" w16cid:durableId="12004347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6375"/>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76745"/>
    <w:rsid w:val="0078061A"/>
    <w:rsid w:val="0078705A"/>
    <w:rsid w:val="0078795D"/>
    <w:rsid w:val="00790E36"/>
    <w:rsid w:val="0079322C"/>
    <w:rsid w:val="007939E9"/>
    <w:rsid w:val="00794B1E"/>
    <w:rsid w:val="007A1288"/>
    <w:rsid w:val="007A13A3"/>
    <w:rsid w:val="007A1B44"/>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1833"/>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0735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1CDB"/>
    <w:rsid w:val="00CC2085"/>
    <w:rsid w:val="00CC2874"/>
    <w:rsid w:val="00CC77FA"/>
    <w:rsid w:val="00CD7710"/>
    <w:rsid w:val="00CE0AEA"/>
    <w:rsid w:val="00CE0C13"/>
    <w:rsid w:val="00CE2C8A"/>
    <w:rsid w:val="00CE5971"/>
    <w:rsid w:val="00CF0197"/>
    <w:rsid w:val="00CF743E"/>
    <w:rsid w:val="00D01A0C"/>
    <w:rsid w:val="00D0339F"/>
    <w:rsid w:val="00D05102"/>
    <w:rsid w:val="00D0757C"/>
    <w:rsid w:val="00D11A2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9F0"/>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A1"/>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04CE"/>
    <w:rsid w:val="00FA4482"/>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7533BF66"/>
  <w15:docId w15:val="{70E7E87A-A6FF-48AB-88AA-36FEB64C7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customStyle="1" w:styleId="UnresolvedMention1">
    <w:name w:val="Unresolved Mention1"/>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1805-76B3-4C4A-ABC2-D15D4CBE7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58</Pages>
  <Words>18117</Words>
  <Characters>103267</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121142</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Pallavi Mishra {पल्लवी मिश्रा}</cp:lastModifiedBy>
  <cp:revision>85</cp:revision>
  <cp:lastPrinted>2024-05-28T05:30:00Z</cp:lastPrinted>
  <dcterms:created xsi:type="dcterms:W3CDTF">2021-07-07T08:13:00Z</dcterms:created>
  <dcterms:modified xsi:type="dcterms:W3CDTF">2025-12-23T07:49:00Z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2025-12-23T07:49:19Z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ffe8a810-8cd7-4b6b-b26a-2099bc7c3b9f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